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F56187" w:rsidTr="00776D5B">
        <w:trPr>
          <w:cantSplit/>
          <w:trHeight w:hRule="exact" w:val="794"/>
        </w:trPr>
        <w:tc>
          <w:tcPr>
            <w:tcW w:w="8505" w:type="dxa"/>
            <w:tcBorders>
              <w:top w:val="nil"/>
              <w:left w:val="nil"/>
              <w:bottom w:val="nil"/>
              <w:right w:val="nil"/>
            </w:tcBorders>
          </w:tcPr>
          <w:p w:rsidR="00F56187" w:rsidRDefault="00F56187" w:rsidP="00776D5B">
            <w:pPr>
              <w:pStyle w:val="11ptbold"/>
              <w:rPr>
                <w:b w:val="0"/>
                <w:caps w:val="0"/>
              </w:rPr>
            </w:pPr>
            <w:bookmarkStart w:id="0" w:name="_GoBack"/>
            <w:bookmarkEnd w:id="0"/>
            <w:r>
              <w:t>Medieninformation</w:t>
            </w:r>
          </w:p>
        </w:tc>
      </w:tr>
      <w:tr w:rsidR="00F56187" w:rsidRPr="006E28DE" w:rsidTr="00776D5B">
        <w:trPr>
          <w:cantSplit/>
          <w:trHeight w:val="320"/>
        </w:trPr>
        <w:tc>
          <w:tcPr>
            <w:tcW w:w="8505" w:type="dxa"/>
            <w:tcBorders>
              <w:top w:val="nil"/>
              <w:left w:val="nil"/>
              <w:bottom w:val="nil"/>
              <w:right w:val="nil"/>
            </w:tcBorders>
          </w:tcPr>
          <w:p w:rsidR="00FB5839" w:rsidRDefault="005023E6" w:rsidP="00566E37">
            <w:pPr>
              <w:pStyle w:val="Thema"/>
              <w:spacing w:after="120" w:line="240" w:lineRule="auto"/>
              <w:jc w:val="left"/>
              <w:rPr>
                <w:sz w:val="30"/>
                <w:szCs w:val="30"/>
              </w:rPr>
            </w:pPr>
            <w:r>
              <w:rPr>
                <w:sz w:val="30"/>
                <w:szCs w:val="30"/>
              </w:rPr>
              <w:t>„Fristen zur Fahrzeugprüfung müssen nun zwingend eingehalten werden.“</w:t>
            </w:r>
          </w:p>
          <w:p w:rsidR="005023E6" w:rsidRPr="005023E6" w:rsidRDefault="005023E6" w:rsidP="00566E37">
            <w:pPr>
              <w:pStyle w:val="Thema"/>
              <w:spacing w:after="120" w:line="240" w:lineRule="auto"/>
              <w:jc w:val="left"/>
              <w:rPr>
                <w:sz w:val="24"/>
              </w:rPr>
            </w:pPr>
            <w:r>
              <w:rPr>
                <w:sz w:val="24"/>
              </w:rPr>
              <w:t xml:space="preserve">Der Auto Gewerbe Verband Schweiz </w:t>
            </w:r>
            <w:r w:rsidR="00DD3A1A">
              <w:rPr>
                <w:sz w:val="24"/>
              </w:rPr>
              <w:t xml:space="preserve">erzielt einen Teilerfolg und </w:t>
            </w:r>
            <w:r>
              <w:rPr>
                <w:sz w:val="24"/>
              </w:rPr>
              <w:t>bietet Hand für effiziente Lösungen</w:t>
            </w:r>
          </w:p>
          <w:p w:rsidR="00F56187" w:rsidRPr="006E28DE" w:rsidRDefault="00F56187" w:rsidP="00566E37">
            <w:pPr>
              <w:pStyle w:val="Thema"/>
              <w:spacing w:after="120" w:line="240" w:lineRule="auto"/>
              <w:jc w:val="left"/>
              <w:rPr>
                <w:sz w:val="30"/>
                <w:szCs w:val="30"/>
              </w:rPr>
            </w:pPr>
          </w:p>
        </w:tc>
      </w:tr>
      <w:tr w:rsidR="00F56187" w:rsidRPr="00154F41" w:rsidTr="00776D5B">
        <w:trPr>
          <w:trHeight w:val="340"/>
        </w:trPr>
        <w:tc>
          <w:tcPr>
            <w:tcW w:w="8505" w:type="dxa"/>
            <w:tcBorders>
              <w:top w:val="nil"/>
              <w:left w:val="nil"/>
              <w:bottom w:val="nil"/>
              <w:right w:val="nil"/>
            </w:tcBorders>
          </w:tcPr>
          <w:tbl>
            <w:tblPr>
              <w:tblW w:w="8505" w:type="dxa"/>
              <w:tblLayout w:type="fixed"/>
              <w:tblCellMar>
                <w:left w:w="0" w:type="dxa"/>
                <w:right w:w="0" w:type="dxa"/>
              </w:tblCellMar>
              <w:tblLook w:val="0000" w:firstRow="0" w:lastRow="0" w:firstColumn="0" w:lastColumn="0" w:noHBand="0" w:noVBand="0"/>
            </w:tblPr>
            <w:tblGrid>
              <w:gridCol w:w="8505"/>
            </w:tblGrid>
            <w:tr w:rsidR="0076151D" w:rsidRPr="00154F41" w:rsidTr="00776D5B">
              <w:trPr>
                <w:trHeight w:val="709"/>
              </w:trPr>
              <w:tc>
                <w:tcPr>
                  <w:tcW w:w="8505" w:type="dxa"/>
                </w:tcPr>
                <w:p w:rsidR="00573C1A" w:rsidRPr="00706420" w:rsidRDefault="00573C1A" w:rsidP="00573C1A">
                  <w:pPr>
                    <w:spacing w:line="276" w:lineRule="auto"/>
                    <w:rPr>
                      <w:rFonts w:eastAsia="Calibri"/>
                      <w:b/>
                      <w:i/>
                      <w:sz w:val="18"/>
                      <w:szCs w:val="19"/>
                      <w:lang w:eastAsia="en-US"/>
                    </w:rPr>
                  </w:pPr>
                  <w:r w:rsidRPr="00706420">
                    <w:rPr>
                      <w:rFonts w:eastAsia="Calibri"/>
                      <w:b/>
                      <w:i/>
                      <w:sz w:val="18"/>
                      <w:szCs w:val="19"/>
                      <w:lang w:eastAsia="en-US"/>
                    </w:rPr>
                    <w:t xml:space="preserve">Bern, </w:t>
                  </w:r>
                  <w:r w:rsidR="005C5BAA">
                    <w:rPr>
                      <w:rFonts w:eastAsia="Calibri"/>
                      <w:b/>
                      <w:i/>
                      <w:sz w:val="18"/>
                      <w:szCs w:val="19"/>
                      <w:lang w:eastAsia="en-US"/>
                    </w:rPr>
                    <w:t>21</w:t>
                  </w:r>
                  <w:r w:rsidR="001B5028" w:rsidRPr="00706420">
                    <w:rPr>
                      <w:rFonts w:eastAsia="Calibri"/>
                      <w:b/>
                      <w:i/>
                      <w:sz w:val="18"/>
                      <w:szCs w:val="19"/>
                      <w:lang w:eastAsia="en-US"/>
                    </w:rPr>
                    <w:t xml:space="preserve">. </w:t>
                  </w:r>
                  <w:r w:rsidR="005C5BAA">
                    <w:rPr>
                      <w:rFonts w:eastAsia="Calibri"/>
                      <w:b/>
                      <w:i/>
                      <w:sz w:val="18"/>
                      <w:szCs w:val="19"/>
                      <w:lang w:eastAsia="en-US"/>
                    </w:rPr>
                    <w:t>Januar</w:t>
                  </w:r>
                  <w:r w:rsidR="001B5028" w:rsidRPr="00706420">
                    <w:rPr>
                      <w:rFonts w:eastAsia="Calibri"/>
                      <w:b/>
                      <w:i/>
                      <w:sz w:val="18"/>
                      <w:szCs w:val="19"/>
                      <w:lang w:eastAsia="en-US"/>
                    </w:rPr>
                    <w:t xml:space="preserve"> 201</w:t>
                  </w:r>
                  <w:r w:rsidR="005C5BAA">
                    <w:rPr>
                      <w:rFonts w:eastAsia="Calibri"/>
                      <w:b/>
                      <w:i/>
                      <w:sz w:val="18"/>
                      <w:szCs w:val="19"/>
                      <w:lang w:eastAsia="en-US"/>
                    </w:rPr>
                    <w:t>5</w:t>
                  </w:r>
                  <w:r w:rsidR="001B5028" w:rsidRPr="00706420">
                    <w:rPr>
                      <w:rFonts w:eastAsia="Calibri"/>
                      <w:b/>
                      <w:sz w:val="18"/>
                      <w:szCs w:val="19"/>
                      <w:lang w:eastAsia="en-US"/>
                    </w:rPr>
                    <w:t xml:space="preserve"> – </w:t>
                  </w:r>
                  <w:r w:rsidR="005C5BAA">
                    <w:rPr>
                      <w:b/>
                      <w:bCs/>
                      <w:sz w:val="19"/>
                      <w:szCs w:val="19"/>
                    </w:rPr>
                    <w:t xml:space="preserve">Der Auto Gewerbe Verband Schweiz (AGVS) nimmt den Entscheid des Bundesrates zur Kenntnis, Personenwagen erst nach fünf statt heute vier Jahren zu prüfen. Die neuen Fristen dürften dazu führen, dass sich die Situation </w:t>
                  </w:r>
                  <w:r w:rsidR="005023E6">
                    <w:rPr>
                      <w:b/>
                      <w:bCs/>
                      <w:sz w:val="19"/>
                      <w:szCs w:val="19"/>
                    </w:rPr>
                    <w:t xml:space="preserve">primär </w:t>
                  </w:r>
                  <w:r w:rsidR="005C5BAA">
                    <w:rPr>
                      <w:b/>
                      <w:bCs/>
                      <w:sz w:val="19"/>
                      <w:szCs w:val="19"/>
                    </w:rPr>
                    <w:t>in jenen Kantonen</w:t>
                  </w:r>
                  <w:r w:rsidR="005023E6">
                    <w:rPr>
                      <w:b/>
                      <w:bCs/>
                      <w:sz w:val="19"/>
                      <w:szCs w:val="19"/>
                    </w:rPr>
                    <w:t xml:space="preserve"> verbessert</w:t>
                  </w:r>
                  <w:r w:rsidR="005C5BAA">
                    <w:rPr>
                      <w:b/>
                      <w:bCs/>
                      <w:sz w:val="19"/>
                      <w:szCs w:val="19"/>
                    </w:rPr>
                    <w:t xml:space="preserve">, </w:t>
                  </w:r>
                  <w:r w:rsidR="005023E6">
                    <w:rPr>
                      <w:b/>
                      <w:bCs/>
                      <w:sz w:val="19"/>
                      <w:szCs w:val="19"/>
                    </w:rPr>
                    <w:t>die heute</w:t>
                  </w:r>
                  <w:r w:rsidR="005C5BAA">
                    <w:rPr>
                      <w:b/>
                      <w:bCs/>
                      <w:sz w:val="19"/>
                      <w:szCs w:val="19"/>
                    </w:rPr>
                    <w:t xml:space="preserve"> </w:t>
                  </w:r>
                  <w:r w:rsidR="005023E6">
                    <w:rPr>
                      <w:b/>
                      <w:bCs/>
                      <w:sz w:val="19"/>
                      <w:szCs w:val="19"/>
                    </w:rPr>
                    <w:t xml:space="preserve">mit den Fahrzeugprüfungen </w:t>
                  </w:r>
                  <w:r w:rsidR="00DE7C0F">
                    <w:rPr>
                      <w:b/>
                      <w:bCs/>
                      <w:sz w:val="19"/>
                      <w:szCs w:val="19"/>
                    </w:rPr>
                    <w:t>bis zu sieben Jahre</w:t>
                  </w:r>
                  <w:r w:rsidR="00DD3A1A">
                    <w:rPr>
                      <w:b/>
                      <w:bCs/>
                      <w:sz w:val="19"/>
                      <w:szCs w:val="19"/>
                    </w:rPr>
                    <w:t>n</w:t>
                  </w:r>
                  <w:r w:rsidR="00DE7C0F">
                    <w:rPr>
                      <w:b/>
                      <w:bCs/>
                      <w:sz w:val="19"/>
                      <w:szCs w:val="19"/>
                    </w:rPr>
                    <w:t xml:space="preserve"> </w:t>
                  </w:r>
                  <w:r w:rsidR="005C5BAA">
                    <w:rPr>
                      <w:b/>
                      <w:bCs/>
                      <w:sz w:val="19"/>
                      <w:szCs w:val="19"/>
                    </w:rPr>
                    <w:t>im Rückstand sind.</w:t>
                  </w:r>
                </w:p>
                <w:p w:rsidR="00573C1A" w:rsidRPr="00706420" w:rsidRDefault="00573C1A" w:rsidP="00573C1A">
                  <w:pPr>
                    <w:spacing w:line="276" w:lineRule="auto"/>
                    <w:rPr>
                      <w:sz w:val="18"/>
                      <w:szCs w:val="19"/>
                    </w:rPr>
                  </w:pPr>
                </w:p>
                <w:p w:rsidR="005C5BAA" w:rsidRPr="00706420" w:rsidRDefault="005C5BAA" w:rsidP="007A3481">
                  <w:pPr>
                    <w:rPr>
                      <w:sz w:val="18"/>
                      <w:szCs w:val="19"/>
                    </w:rPr>
                  </w:pPr>
                  <w:r>
                    <w:rPr>
                      <w:sz w:val="18"/>
                      <w:szCs w:val="19"/>
                    </w:rPr>
                    <w:t xml:space="preserve">Der Antrag des AGVS lag bei der Beibehaltung der heutigen Fristen (4-3-2-2). Mit einer Verlängerung der Prüfintervalle konnte er sich nur einverstanden erklären, wenn im Gegenzug die Limite von maximal sechs Jahren zwingend eingehalten </w:t>
                  </w:r>
                  <w:r w:rsidR="005023E6">
                    <w:rPr>
                      <w:sz w:val="18"/>
                      <w:szCs w:val="19"/>
                    </w:rPr>
                    <w:t>werden muss</w:t>
                  </w:r>
                  <w:r>
                    <w:rPr>
                      <w:sz w:val="18"/>
                      <w:szCs w:val="19"/>
                    </w:rPr>
                    <w:t xml:space="preserve">. Mit dem Entscheid des Bundesrates ist das nun der Fall. Der AGVS erachtet das als einen substanziellen Beitrag zur Verbesserung der Sicherheit auf den Strassen. Gleichzeitig geht er davon aus, dass die Fristen von den Kantonen </w:t>
                  </w:r>
                  <w:r w:rsidR="00E0148B">
                    <w:rPr>
                      <w:sz w:val="18"/>
                      <w:szCs w:val="19"/>
                    </w:rPr>
                    <w:t>spätestens nach Ablauf der Übergangsfrist bis 1. Februar 2017</w:t>
                  </w:r>
                  <w:r>
                    <w:rPr>
                      <w:sz w:val="18"/>
                      <w:szCs w:val="19"/>
                    </w:rPr>
                    <w:t xml:space="preserve"> konsequent umgesetzt werden. </w:t>
                  </w:r>
                </w:p>
                <w:p w:rsidR="007A3481" w:rsidRPr="00706420" w:rsidRDefault="007A3481" w:rsidP="007A3481">
                  <w:pPr>
                    <w:rPr>
                      <w:sz w:val="18"/>
                      <w:szCs w:val="19"/>
                    </w:rPr>
                  </w:pPr>
                </w:p>
                <w:p w:rsidR="00E0148B" w:rsidRDefault="00E0148B" w:rsidP="007A3481">
                  <w:pPr>
                    <w:rPr>
                      <w:sz w:val="18"/>
                      <w:szCs w:val="19"/>
                    </w:rPr>
                  </w:pPr>
                  <w:r>
                    <w:rPr>
                      <w:sz w:val="18"/>
                      <w:szCs w:val="19"/>
                    </w:rPr>
                    <w:t>Dies ist offensichtlich auch im Sinne des Bundesrates, der im Entscheid schreibt: „Es ist Aufgabe der Kantone, die zur Einhaltung der Prüfintervalle nötigen Massnahmen zu treffen, wie z</w:t>
                  </w:r>
                  <w:r w:rsidR="00FD3249">
                    <w:rPr>
                      <w:sz w:val="18"/>
                      <w:szCs w:val="19"/>
                    </w:rPr>
                    <w:t xml:space="preserve">um </w:t>
                  </w:r>
                  <w:r>
                    <w:rPr>
                      <w:sz w:val="18"/>
                      <w:szCs w:val="19"/>
                    </w:rPr>
                    <w:t>B</w:t>
                  </w:r>
                  <w:r w:rsidR="00FD3249">
                    <w:rPr>
                      <w:sz w:val="18"/>
                      <w:szCs w:val="19"/>
                    </w:rPr>
                    <w:t>eispiel</w:t>
                  </w:r>
                  <w:r>
                    <w:rPr>
                      <w:sz w:val="18"/>
                      <w:szCs w:val="19"/>
                    </w:rPr>
                    <w:t xml:space="preserve"> die notwendigen Prüfkapazitäten bereitzustellen oder die Kontrolle an private Prüfstellen auszulagern.“ In diesem Zusammenhang weist der AGVS darauf hin, dass in einzelnen Kantonen die Zusammenarbeit zwischen den Strassenverkehrsämtern und den Garagisten bereits sehr gut und reibungslos funktioniert. Dieses effiziente und kostengünstige Modell kann nach Ansicht des AGVS problemlos auch in anderen Kantonen umgesetzt werden. Die Garagisten bieten heute bereits die Hand dazu. </w:t>
                  </w:r>
                </w:p>
                <w:p w:rsidR="00E0148B" w:rsidRDefault="00E0148B" w:rsidP="007A3481">
                  <w:pPr>
                    <w:rPr>
                      <w:sz w:val="18"/>
                      <w:szCs w:val="19"/>
                    </w:rPr>
                  </w:pPr>
                </w:p>
                <w:p w:rsidR="007A3481" w:rsidRPr="00706420" w:rsidRDefault="00DD3A1A" w:rsidP="007A3481">
                  <w:pPr>
                    <w:rPr>
                      <w:sz w:val="18"/>
                      <w:szCs w:val="19"/>
                    </w:rPr>
                  </w:pPr>
                  <w:r>
                    <w:rPr>
                      <w:sz w:val="18"/>
                      <w:szCs w:val="19"/>
                    </w:rPr>
                    <w:t xml:space="preserve">Der AGVS ist entgegen der Argumentation des Bundesrates nach wie vor der Überzeugung, </w:t>
                  </w:r>
                  <w:r w:rsidR="00FD3249">
                    <w:rPr>
                      <w:sz w:val="18"/>
                      <w:szCs w:val="19"/>
                    </w:rPr>
                    <w:t xml:space="preserve">dass Fahrzeugmängel </w:t>
                  </w:r>
                  <w:r w:rsidR="00E0148B">
                    <w:rPr>
                      <w:sz w:val="18"/>
                      <w:szCs w:val="19"/>
                    </w:rPr>
                    <w:t xml:space="preserve">in deutlich </w:t>
                  </w:r>
                  <w:r w:rsidR="00FD3249">
                    <w:rPr>
                      <w:sz w:val="18"/>
                      <w:szCs w:val="19"/>
                    </w:rPr>
                    <w:t>mehr</w:t>
                  </w:r>
                  <w:r w:rsidR="00E0148B">
                    <w:rPr>
                      <w:sz w:val="18"/>
                      <w:szCs w:val="19"/>
                    </w:rPr>
                    <w:t xml:space="preserve"> als 1% der Fälle</w:t>
                  </w:r>
                  <w:r w:rsidR="00FD3249">
                    <w:rPr>
                      <w:sz w:val="18"/>
                      <w:szCs w:val="19"/>
                    </w:rPr>
                    <w:t xml:space="preserve"> die massgebliche Unfallursache</w:t>
                  </w:r>
                  <w:r w:rsidR="00E0148B">
                    <w:rPr>
                      <w:sz w:val="18"/>
                      <w:szCs w:val="19"/>
                    </w:rPr>
                    <w:t xml:space="preserve"> </w:t>
                  </w:r>
                  <w:r w:rsidR="00FD3249">
                    <w:rPr>
                      <w:sz w:val="18"/>
                      <w:szCs w:val="19"/>
                    </w:rPr>
                    <w:t>ist</w:t>
                  </w:r>
                  <w:r w:rsidR="00E0148B">
                    <w:rPr>
                      <w:sz w:val="18"/>
                      <w:szCs w:val="19"/>
                    </w:rPr>
                    <w:t xml:space="preserve">. Die Dunkelziffer bei für einen Unfall mitverantwortlichen technischen Mängeln wird – unter anderem auch </w:t>
                  </w:r>
                  <w:r w:rsidR="00004109">
                    <w:rPr>
                      <w:sz w:val="18"/>
                      <w:szCs w:val="19"/>
                    </w:rPr>
                    <w:t>von der Beratungsstelle</w:t>
                  </w:r>
                  <w:r w:rsidR="00E0148B">
                    <w:rPr>
                      <w:sz w:val="18"/>
                      <w:szCs w:val="19"/>
                    </w:rPr>
                    <w:t xml:space="preserve"> für Unfallverhütung (</w:t>
                  </w:r>
                  <w:proofErr w:type="spellStart"/>
                  <w:r w:rsidR="00004109">
                    <w:rPr>
                      <w:sz w:val="18"/>
                      <w:szCs w:val="19"/>
                    </w:rPr>
                    <w:t>bfu</w:t>
                  </w:r>
                  <w:proofErr w:type="spellEnd"/>
                  <w:r w:rsidR="00E0148B">
                    <w:rPr>
                      <w:sz w:val="18"/>
                      <w:szCs w:val="19"/>
                    </w:rPr>
                    <w:t xml:space="preserve">) </w:t>
                  </w:r>
                  <w:r w:rsidR="00FD3249">
                    <w:rPr>
                      <w:sz w:val="18"/>
                      <w:szCs w:val="19"/>
                    </w:rPr>
                    <w:t xml:space="preserve">– auf </w:t>
                  </w:r>
                  <w:r w:rsidR="00004109">
                    <w:rPr>
                      <w:sz w:val="18"/>
                      <w:szCs w:val="19"/>
                    </w:rPr>
                    <w:t xml:space="preserve">6 </w:t>
                  </w:r>
                  <w:r w:rsidR="00E0148B">
                    <w:rPr>
                      <w:sz w:val="18"/>
                      <w:szCs w:val="19"/>
                    </w:rPr>
                    <w:t xml:space="preserve">bis 12% </w:t>
                  </w:r>
                  <w:r w:rsidR="00FD3249">
                    <w:rPr>
                      <w:sz w:val="18"/>
                      <w:szCs w:val="19"/>
                    </w:rPr>
                    <w:t>beziffert</w:t>
                  </w:r>
                  <w:r w:rsidR="00E0148B">
                    <w:rPr>
                      <w:sz w:val="18"/>
                      <w:szCs w:val="19"/>
                    </w:rPr>
                    <w:t>. Ohne diese Mängel könnten pro Jahr 4‘500 bis 9‘000 Unfälle (Basis 2013) vermieden oder zumindest in deren Auswirkungen gemildert werden.</w:t>
                  </w:r>
                </w:p>
                <w:p w:rsidR="00491CC4" w:rsidRDefault="00491CC4" w:rsidP="00491CC4">
                  <w:pPr>
                    <w:pStyle w:val="fuerFragenkursiv"/>
                    <w:spacing w:line="276" w:lineRule="auto"/>
                    <w:rPr>
                      <w:b/>
                      <w:bCs/>
                      <w:sz w:val="16"/>
                      <w:szCs w:val="16"/>
                    </w:rPr>
                  </w:pPr>
                </w:p>
                <w:p w:rsidR="00491CC4" w:rsidRPr="00491CC4" w:rsidRDefault="00491CC4" w:rsidP="00491CC4">
                  <w:pPr>
                    <w:pStyle w:val="fuerFragenkursiv"/>
                    <w:spacing w:line="276" w:lineRule="auto"/>
                    <w:rPr>
                      <w:b/>
                      <w:bCs/>
                      <w:sz w:val="18"/>
                      <w:szCs w:val="18"/>
                    </w:rPr>
                  </w:pPr>
                  <w:r>
                    <w:rPr>
                      <w:b/>
                      <w:bCs/>
                      <w:sz w:val="18"/>
                      <w:szCs w:val="18"/>
                    </w:rPr>
                    <w:t xml:space="preserve">Text </w:t>
                  </w:r>
                  <w:r w:rsidRPr="00491CC4">
                    <w:rPr>
                      <w:b/>
                      <w:bCs/>
                      <w:sz w:val="18"/>
                      <w:szCs w:val="18"/>
                    </w:rPr>
                    <w:t xml:space="preserve">zum Download auf </w:t>
                  </w:r>
                  <w:hyperlink r:id="rId9" w:history="1">
                    <w:r w:rsidRPr="00491CC4">
                      <w:rPr>
                        <w:rStyle w:val="Hyperlink"/>
                        <w:b/>
                        <w:bCs/>
                        <w:color w:val="auto"/>
                        <w:sz w:val="18"/>
                        <w:szCs w:val="18"/>
                        <w:u w:val="none"/>
                      </w:rPr>
                      <w:t>www.agvs-upsa.ch</w:t>
                    </w:r>
                  </w:hyperlink>
                  <w:r w:rsidRPr="00491CC4">
                    <w:rPr>
                      <w:b/>
                      <w:bCs/>
                      <w:sz w:val="18"/>
                      <w:szCs w:val="18"/>
                    </w:rPr>
                    <w:t xml:space="preserve"> unter «Medienmitteilungen» (</w:t>
                  </w:r>
                  <w:proofErr w:type="spellStart"/>
                  <w:r w:rsidRPr="00491CC4">
                    <w:rPr>
                      <w:b/>
                      <w:bCs/>
                      <w:sz w:val="18"/>
                      <w:szCs w:val="18"/>
                    </w:rPr>
                    <w:t>Footer</w:t>
                  </w:r>
                  <w:proofErr w:type="spellEnd"/>
                  <w:r w:rsidRPr="00491CC4">
                    <w:rPr>
                      <w:b/>
                      <w:bCs/>
                      <w:sz w:val="18"/>
                      <w:szCs w:val="18"/>
                    </w:rPr>
                    <w:t>)</w:t>
                  </w:r>
                </w:p>
                <w:p w:rsidR="00E1292D" w:rsidRPr="00706420" w:rsidRDefault="00E1292D" w:rsidP="00F34036">
                  <w:pPr>
                    <w:tabs>
                      <w:tab w:val="left" w:pos="284"/>
                      <w:tab w:val="left" w:pos="7938"/>
                    </w:tabs>
                    <w:spacing w:after="60" w:line="276" w:lineRule="auto"/>
                    <w:rPr>
                      <w:rFonts w:cs="Arial"/>
                      <w:sz w:val="18"/>
                      <w:szCs w:val="19"/>
                    </w:rPr>
                  </w:pPr>
                </w:p>
                <w:p w:rsidR="0076151D" w:rsidRPr="00491CC4" w:rsidRDefault="005A107B" w:rsidP="00491CC4">
                  <w:pPr>
                    <w:pStyle w:val="fuerFragenkursiv"/>
                    <w:spacing w:line="276" w:lineRule="auto"/>
                    <w:rPr>
                      <w:sz w:val="18"/>
                    </w:rPr>
                  </w:pPr>
                  <w:r w:rsidRPr="00154F41">
                    <w:rPr>
                      <w:b/>
                      <w:sz w:val="18"/>
                    </w:rPr>
                    <w:t>Weitere Informationen</w:t>
                  </w:r>
                  <w:r w:rsidRPr="00154F41">
                    <w:rPr>
                      <w:sz w:val="18"/>
                    </w:rPr>
                    <w:t xml:space="preserve"> erhalten Sie von </w:t>
                  </w:r>
                  <w:r w:rsidR="00E0148B">
                    <w:rPr>
                      <w:sz w:val="18"/>
                    </w:rPr>
                    <w:t>Markus Peter</w:t>
                  </w:r>
                  <w:r w:rsidR="005D4A52">
                    <w:rPr>
                      <w:sz w:val="18"/>
                    </w:rPr>
                    <w:t xml:space="preserve">, </w:t>
                  </w:r>
                  <w:r w:rsidR="005023E6">
                    <w:rPr>
                      <w:sz w:val="18"/>
                    </w:rPr>
                    <w:t>Leiter Automobiltechnik und Umwelt beim Auto Gewerbe Verband Schweiz (AGVS)</w:t>
                  </w:r>
                  <w:r w:rsidRPr="00154F41">
                    <w:rPr>
                      <w:sz w:val="18"/>
                    </w:rPr>
                    <w:t xml:space="preserve">, Telefon 031 307 15 15, E-Mail </w:t>
                  </w:r>
                  <w:hyperlink r:id="rId10" w:history="1">
                    <w:r w:rsidR="00491CC4" w:rsidRPr="000D04A2">
                      <w:rPr>
                        <w:rStyle w:val="Hyperlink"/>
                        <w:sz w:val="18"/>
                      </w:rPr>
                      <w:t>markus.peter@agvs-upsa.ch</w:t>
                    </w:r>
                  </w:hyperlink>
                  <w:r w:rsidR="00491CC4">
                    <w:rPr>
                      <w:sz w:val="18"/>
                    </w:rPr>
                    <w:t xml:space="preserve"> </w:t>
                  </w:r>
                </w:p>
              </w:tc>
            </w:tr>
          </w:tbl>
          <w:p w:rsidR="00F56187" w:rsidRPr="00706420" w:rsidRDefault="00F56187" w:rsidP="00776D5B">
            <w:pPr>
              <w:spacing w:line="276" w:lineRule="auto"/>
              <w:rPr>
                <w:sz w:val="18"/>
                <w:szCs w:val="19"/>
              </w:rPr>
            </w:pPr>
          </w:p>
        </w:tc>
      </w:tr>
    </w:tbl>
    <w:p w:rsidR="00173033" w:rsidRPr="00566E37" w:rsidRDefault="00173033" w:rsidP="007C6593">
      <w:pPr>
        <w:rPr>
          <w:sz w:val="20"/>
          <w:szCs w:val="20"/>
        </w:rPr>
      </w:pPr>
    </w:p>
    <w:sectPr w:rsidR="00173033" w:rsidRPr="00566E37" w:rsidSect="00D66841">
      <w:footerReference w:type="default" r:id="rId11"/>
      <w:headerReference w:type="first" r:id="rId12"/>
      <w:footerReference w:type="first" r:id="rId13"/>
      <w:pgSz w:w="11907" w:h="16840" w:code="150"/>
      <w:pgMar w:top="2892"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B7" w:rsidRDefault="00E816B7">
      <w:r>
        <w:separator/>
      </w:r>
    </w:p>
  </w:endnote>
  <w:endnote w:type="continuationSeparator" w:id="0">
    <w:p w:rsidR="00E816B7" w:rsidRDefault="00E8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5494"/>
      <w:gridCol w:w="3577"/>
    </w:tblGrid>
    <w:tr w:rsidR="00E333C4">
      <w:trPr>
        <w:trHeight w:val="160"/>
      </w:trPr>
      <w:tc>
        <w:tcPr>
          <w:tcW w:w="6067" w:type="dxa"/>
          <w:vAlign w:val="bottom"/>
        </w:tcPr>
        <w:p w:rsidR="00E333C4" w:rsidRDefault="00E333C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491CC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1CC4">
            <w:rPr>
              <w:rStyle w:val="Seitenzahl"/>
              <w:noProof/>
            </w:rPr>
            <w:t>2</w:t>
          </w:r>
          <w:r>
            <w:rPr>
              <w:rStyle w:val="Seitenzahl"/>
            </w:rPr>
            <w:fldChar w:fldCharType="end"/>
          </w:r>
        </w:p>
      </w:tc>
      <w:tc>
        <w:tcPr>
          <w:tcW w:w="3969" w:type="dxa"/>
        </w:tcPr>
        <w:p w:rsidR="00E333C4" w:rsidRDefault="00E333C4">
          <w:pPr>
            <w:pStyle w:val="Speicherpfad6pt"/>
            <w:rPr>
              <w:lang w:val="en-GB"/>
            </w:rPr>
          </w:pPr>
        </w:p>
      </w:tc>
    </w:tr>
  </w:tbl>
  <w:p w:rsidR="00E333C4" w:rsidRDefault="00E333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4" w:rsidRPr="00691199" w:rsidRDefault="00E333C4" w:rsidP="00691199">
    <w:pPr>
      <w:pStyle w:val="Fuzeile"/>
    </w:pPr>
    <w:r w:rsidRPr="00FA06A7">
      <w:rPr>
        <w:noProof/>
      </w:rPr>
      <w:drawing>
        <wp:anchor distT="0" distB="0" distL="114300" distR="114300" simplePos="0" relativeHeight="251661312" behindDoc="1" locked="0" layoutInCell="1" allowOverlap="1" wp14:anchorId="20AE301C" wp14:editId="5578630F">
          <wp:simplePos x="0" y="0"/>
          <wp:positionH relativeFrom="column">
            <wp:posOffset>4224020</wp:posOffset>
          </wp:positionH>
          <wp:positionV relativeFrom="paragraph">
            <wp:posOffset>-318770</wp:posOffset>
          </wp:positionV>
          <wp:extent cx="1805940" cy="415290"/>
          <wp:effectExtent l="0" t="0" r="3810" b="3810"/>
          <wp:wrapTight wrapText="bothSides">
            <wp:wrapPolygon edited="0">
              <wp:start x="0" y="0"/>
              <wp:lineTo x="0" y="20807"/>
              <wp:lineTo x="1139" y="20807"/>
              <wp:lineTo x="14354" y="20807"/>
              <wp:lineTo x="21418" y="15853"/>
              <wp:lineTo x="21418" y="3963"/>
              <wp:lineTo x="66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415290"/>
                  </a:xfrm>
                  <a:prstGeom prst="rect">
                    <a:avLst/>
                  </a:prstGeom>
                </pic:spPr>
              </pic:pic>
            </a:graphicData>
          </a:graphic>
          <wp14:sizeRelH relativeFrom="page">
            <wp14:pctWidth>0</wp14:pctWidth>
          </wp14:sizeRelH>
          <wp14:sizeRelV relativeFrom="page">
            <wp14:pctHeight>0</wp14:pctHeight>
          </wp14:sizeRelV>
        </wp:anchor>
      </w:drawing>
    </w:r>
    <w:r w:rsidRPr="00FA06A7">
      <w:rPr>
        <w:noProof/>
      </w:rPr>
      <w:drawing>
        <wp:anchor distT="0" distB="0" distL="114300" distR="114300" simplePos="0" relativeHeight="251659264" behindDoc="1" locked="0" layoutInCell="1" allowOverlap="1" wp14:anchorId="46391B26" wp14:editId="17D34FEF">
          <wp:simplePos x="0" y="0"/>
          <wp:positionH relativeFrom="column">
            <wp:posOffset>-11430</wp:posOffset>
          </wp:positionH>
          <wp:positionV relativeFrom="paragraph">
            <wp:posOffset>-222250</wp:posOffset>
          </wp:positionV>
          <wp:extent cx="1894840" cy="401955"/>
          <wp:effectExtent l="0" t="0" r="0" b="0"/>
          <wp:wrapTight wrapText="bothSides">
            <wp:wrapPolygon edited="0">
              <wp:start x="0" y="0"/>
              <wp:lineTo x="0" y="20474"/>
              <wp:lineTo x="21282" y="20474"/>
              <wp:lineTo x="212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4840" cy="40195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B7" w:rsidRDefault="00E816B7">
      <w:r>
        <w:separator/>
      </w:r>
    </w:p>
  </w:footnote>
  <w:footnote w:type="continuationSeparator" w:id="0">
    <w:p w:rsidR="00E816B7" w:rsidRDefault="00E8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4" w:rsidRDefault="00E333C4" w:rsidP="00691199">
    <w:pPr>
      <w:pStyle w:val="Kopfzeile"/>
      <w:tabs>
        <w:tab w:val="left" w:pos="6663"/>
      </w:tabs>
      <w:rPr>
        <w:lang w:val="de-DE"/>
      </w:rPr>
    </w:pPr>
    <w:r>
      <w:rPr>
        <w:noProof/>
      </w:rPr>
      <w:drawing>
        <wp:anchor distT="0" distB="0" distL="114300" distR="114300" simplePos="0" relativeHeight="251663360" behindDoc="0" locked="1" layoutInCell="1" allowOverlap="1" wp14:anchorId="3FB9A145" wp14:editId="4F6C9CAC">
          <wp:simplePos x="0" y="0"/>
          <wp:positionH relativeFrom="character">
            <wp:posOffset>3829685</wp:posOffset>
          </wp:positionH>
          <wp:positionV relativeFrom="page">
            <wp:posOffset>353695</wp:posOffset>
          </wp:positionV>
          <wp:extent cx="2415540" cy="701675"/>
          <wp:effectExtent l="0" t="0" r="381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33C4" w:rsidRPr="00691199" w:rsidRDefault="00E333C4">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17A"/>
    <w:multiLevelType w:val="hybridMultilevel"/>
    <w:tmpl w:val="A61C14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4447262F"/>
    <w:multiLevelType w:val="hybridMultilevel"/>
    <w:tmpl w:val="BE4C0ED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4CAF13AB"/>
    <w:multiLevelType w:val="hybridMultilevel"/>
    <w:tmpl w:val="C9BA70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77B1C51"/>
    <w:multiLevelType w:val="hybridMultilevel"/>
    <w:tmpl w:val="2CA079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70872D4E"/>
    <w:multiLevelType w:val="hybridMultilevel"/>
    <w:tmpl w:val="ACD84F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5254CF8"/>
    <w:multiLevelType w:val="hybridMultilevel"/>
    <w:tmpl w:val="2EEEC4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8E5388F"/>
    <w:multiLevelType w:val="hybridMultilevel"/>
    <w:tmpl w:val="F30A70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7BE671CF"/>
    <w:multiLevelType w:val="hybridMultilevel"/>
    <w:tmpl w:val="476C7642"/>
    <w:lvl w:ilvl="0" w:tplc="8DDCB200">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A1"/>
    <w:rsid w:val="000007C8"/>
    <w:rsid w:val="00002A9F"/>
    <w:rsid w:val="00004109"/>
    <w:rsid w:val="00010E0F"/>
    <w:rsid w:val="00015560"/>
    <w:rsid w:val="00022816"/>
    <w:rsid w:val="000355F0"/>
    <w:rsid w:val="00037014"/>
    <w:rsid w:val="00046A02"/>
    <w:rsid w:val="00055CA5"/>
    <w:rsid w:val="00057995"/>
    <w:rsid w:val="000623F3"/>
    <w:rsid w:val="000635E0"/>
    <w:rsid w:val="000755AB"/>
    <w:rsid w:val="000831F2"/>
    <w:rsid w:val="00093CF1"/>
    <w:rsid w:val="00096AB7"/>
    <w:rsid w:val="000A5133"/>
    <w:rsid w:val="000B4AD6"/>
    <w:rsid w:val="000C1713"/>
    <w:rsid w:val="000D63D8"/>
    <w:rsid w:val="000E039C"/>
    <w:rsid w:val="001030C4"/>
    <w:rsid w:val="00104074"/>
    <w:rsid w:val="001048A0"/>
    <w:rsid w:val="00105FF1"/>
    <w:rsid w:val="001274AF"/>
    <w:rsid w:val="00135851"/>
    <w:rsid w:val="001372AE"/>
    <w:rsid w:val="001452BE"/>
    <w:rsid w:val="00154F41"/>
    <w:rsid w:val="00157C31"/>
    <w:rsid w:val="00173033"/>
    <w:rsid w:val="00176E27"/>
    <w:rsid w:val="00183330"/>
    <w:rsid w:val="00183B09"/>
    <w:rsid w:val="00184B28"/>
    <w:rsid w:val="00196A0D"/>
    <w:rsid w:val="00197938"/>
    <w:rsid w:val="001A076D"/>
    <w:rsid w:val="001A3DCF"/>
    <w:rsid w:val="001B5028"/>
    <w:rsid w:val="001C43B6"/>
    <w:rsid w:val="001C54BA"/>
    <w:rsid w:val="001E68E2"/>
    <w:rsid w:val="001F1E15"/>
    <w:rsid w:val="00202BA3"/>
    <w:rsid w:val="00220F5E"/>
    <w:rsid w:val="0024787A"/>
    <w:rsid w:val="00293836"/>
    <w:rsid w:val="00295062"/>
    <w:rsid w:val="002B45D4"/>
    <w:rsid w:val="002C7FA2"/>
    <w:rsid w:val="002F0EAF"/>
    <w:rsid w:val="002F101B"/>
    <w:rsid w:val="0030094C"/>
    <w:rsid w:val="00303A9B"/>
    <w:rsid w:val="00304696"/>
    <w:rsid w:val="00306831"/>
    <w:rsid w:val="00322CAD"/>
    <w:rsid w:val="003246D7"/>
    <w:rsid w:val="00327656"/>
    <w:rsid w:val="00331859"/>
    <w:rsid w:val="003502C9"/>
    <w:rsid w:val="003515E9"/>
    <w:rsid w:val="00367C41"/>
    <w:rsid w:val="003827F5"/>
    <w:rsid w:val="00383EAF"/>
    <w:rsid w:val="00385471"/>
    <w:rsid w:val="00394950"/>
    <w:rsid w:val="003A582F"/>
    <w:rsid w:val="003A5F7A"/>
    <w:rsid w:val="003B5174"/>
    <w:rsid w:val="003D089A"/>
    <w:rsid w:val="003D1167"/>
    <w:rsid w:val="003F220C"/>
    <w:rsid w:val="003F5246"/>
    <w:rsid w:val="003F5CCC"/>
    <w:rsid w:val="0041337B"/>
    <w:rsid w:val="00422E1F"/>
    <w:rsid w:val="0042391C"/>
    <w:rsid w:val="00425F5E"/>
    <w:rsid w:val="004326B2"/>
    <w:rsid w:val="00436A6F"/>
    <w:rsid w:val="00441E37"/>
    <w:rsid w:val="00453C25"/>
    <w:rsid w:val="00462D74"/>
    <w:rsid w:val="00482790"/>
    <w:rsid w:val="00483C1E"/>
    <w:rsid w:val="00491CC4"/>
    <w:rsid w:val="004A2D4A"/>
    <w:rsid w:val="004A5F9F"/>
    <w:rsid w:val="004B5C49"/>
    <w:rsid w:val="004C5A58"/>
    <w:rsid w:val="004D20A3"/>
    <w:rsid w:val="004E02F8"/>
    <w:rsid w:val="004F1CAC"/>
    <w:rsid w:val="005023E6"/>
    <w:rsid w:val="00504EBA"/>
    <w:rsid w:val="00504F92"/>
    <w:rsid w:val="00511F28"/>
    <w:rsid w:val="00520041"/>
    <w:rsid w:val="0052548E"/>
    <w:rsid w:val="00530B13"/>
    <w:rsid w:val="00547A71"/>
    <w:rsid w:val="00552A13"/>
    <w:rsid w:val="00566E37"/>
    <w:rsid w:val="005677AA"/>
    <w:rsid w:val="005702AC"/>
    <w:rsid w:val="00573C1A"/>
    <w:rsid w:val="00583CEF"/>
    <w:rsid w:val="00586622"/>
    <w:rsid w:val="00593B8E"/>
    <w:rsid w:val="005A107B"/>
    <w:rsid w:val="005B01E8"/>
    <w:rsid w:val="005C286C"/>
    <w:rsid w:val="005C5BAA"/>
    <w:rsid w:val="005D1D75"/>
    <w:rsid w:val="005D3864"/>
    <w:rsid w:val="005D4450"/>
    <w:rsid w:val="005D4A52"/>
    <w:rsid w:val="005D57F6"/>
    <w:rsid w:val="005E40F7"/>
    <w:rsid w:val="005E5089"/>
    <w:rsid w:val="0060415F"/>
    <w:rsid w:val="006046F2"/>
    <w:rsid w:val="0062012E"/>
    <w:rsid w:val="00623301"/>
    <w:rsid w:val="0062686C"/>
    <w:rsid w:val="00633410"/>
    <w:rsid w:val="00651C20"/>
    <w:rsid w:val="006628EE"/>
    <w:rsid w:val="00664423"/>
    <w:rsid w:val="00665F15"/>
    <w:rsid w:val="006673F1"/>
    <w:rsid w:val="006736CC"/>
    <w:rsid w:val="00685AB3"/>
    <w:rsid w:val="00687B4E"/>
    <w:rsid w:val="00691199"/>
    <w:rsid w:val="00695CF6"/>
    <w:rsid w:val="00696AF7"/>
    <w:rsid w:val="006B041E"/>
    <w:rsid w:val="006B71CB"/>
    <w:rsid w:val="006C4C0B"/>
    <w:rsid w:val="006D667C"/>
    <w:rsid w:val="00703D94"/>
    <w:rsid w:val="00706420"/>
    <w:rsid w:val="00717843"/>
    <w:rsid w:val="0072616B"/>
    <w:rsid w:val="007313AF"/>
    <w:rsid w:val="00744937"/>
    <w:rsid w:val="00755BEF"/>
    <w:rsid w:val="00757B7F"/>
    <w:rsid w:val="0076151D"/>
    <w:rsid w:val="007721A8"/>
    <w:rsid w:val="00774343"/>
    <w:rsid w:val="00774E01"/>
    <w:rsid w:val="00776D5B"/>
    <w:rsid w:val="007852CE"/>
    <w:rsid w:val="007871BA"/>
    <w:rsid w:val="00796544"/>
    <w:rsid w:val="007A3481"/>
    <w:rsid w:val="007A4049"/>
    <w:rsid w:val="007A79E8"/>
    <w:rsid w:val="007C6593"/>
    <w:rsid w:val="007D1C8D"/>
    <w:rsid w:val="007E25D6"/>
    <w:rsid w:val="007E2A0F"/>
    <w:rsid w:val="007F243D"/>
    <w:rsid w:val="007F3F9B"/>
    <w:rsid w:val="008004DF"/>
    <w:rsid w:val="00825653"/>
    <w:rsid w:val="00831D68"/>
    <w:rsid w:val="0083447A"/>
    <w:rsid w:val="00846558"/>
    <w:rsid w:val="0084659E"/>
    <w:rsid w:val="00850BFA"/>
    <w:rsid w:val="00850CD5"/>
    <w:rsid w:val="0086117D"/>
    <w:rsid w:val="00881563"/>
    <w:rsid w:val="00881F0F"/>
    <w:rsid w:val="008846A5"/>
    <w:rsid w:val="00887C3E"/>
    <w:rsid w:val="00892B5E"/>
    <w:rsid w:val="008B62E3"/>
    <w:rsid w:val="008C28EB"/>
    <w:rsid w:val="008C7650"/>
    <w:rsid w:val="008D57B1"/>
    <w:rsid w:val="008E5403"/>
    <w:rsid w:val="008F2396"/>
    <w:rsid w:val="008F25F8"/>
    <w:rsid w:val="008F73DB"/>
    <w:rsid w:val="00901780"/>
    <w:rsid w:val="009047D8"/>
    <w:rsid w:val="00904C8B"/>
    <w:rsid w:val="00907E09"/>
    <w:rsid w:val="00913519"/>
    <w:rsid w:val="00917A2F"/>
    <w:rsid w:val="009302F9"/>
    <w:rsid w:val="00932B80"/>
    <w:rsid w:val="009372BA"/>
    <w:rsid w:val="00940716"/>
    <w:rsid w:val="00940C3A"/>
    <w:rsid w:val="00950650"/>
    <w:rsid w:val="00950777"/>
    <w:rsid w:val="0096703A"/>
    <w:rsid w:val="00970B6F"/>
    <w:rsid w:val="00972C1A"/>
    <w:rsid w:val="009802AA"/>
    <w:rsid w:val="009A4403"/>
    <w:rsid w:val="009C2D4E"/>
    <w:rsid w:val="009C77D9"/>
    <w:rsid w:val="009D6277"/>
    <w:rsid w:val="009F6BE7"/>
    <w:rsid w:val="009F6DC7"/>
    <w:rsid w:val="00A101AF"/>
    <w:rsid w:val="00A17AFC"/>
    <w:rsid w:val="00A31F7C"/>
    <w:rsid w:val="00A40DE8"/>
    <w:rsid w:val="00A75BF3"/>
    <w:rsid w:val="00AA63A1"/>
    <w:rsid w:val="00AA72D3"/>
    <w:rsid w:val="00AC7D5A"/>
    <w:rsid w:val="00AD0DA0"/>
    <w:rsid w:val="00AD5C43"/>
    <w:rsid w:val="00AE1C86"/>
    <w:rsid w:val="00AF0F31"/>
    <w:rsid w:val="00B0626A"/>
    <w:rsid w:val="00B10A29"/>
    <w:rsid w:val="00B13050"/>
    <w:rsid w:val="00B30BDC"/>
    <w:rsid w:val="00B375F3"/>
    <w:rsid w:val="00B377A5"/>
    <w:rsid w:val="00B44CA8"/>
    <w:rsid w:val="00B573A4"/>
    <w:rsid w:val="00B81804"/>
    <w:rsid w:val="00B9068C"/>
    <w:rsid w:val="00B92895"/>
    <w:rsid w:val="00BB4156"/>
    <w:rsid w:val="00BC62CD"/>
    <w:rsid w:val="00BC74F8"/>
    <w:rsid w:val="00BE4745"/>
    <w:rsid w:val="00BF1544"/>
    <w:rsid w:val="00BF269D"/>
    <w:rsid w:val="00BF29FE"/>
    <w:rsid w:val="00C01390"/>
    <w:rsid w:val="00C14040"/>
    <w:rsid w:val="00C1547D"/>
    <w:rsid w:val="00C165BB"/>
    <w:rsid w:val="00C179B2"/>
    <w:rsid w:val="00C21DCD"/>
    <w:rsid w:val="00C3222B"/>
    <w:rsid w:val="00C3582B"/>
    <w:rsid w:val="00C37319"/>
    <w:rsid w:val="00C43498"/>
    <w:rsid w:val="00C446AD"/>
    <w:rsid w:val="00C473AA"/>
    <w:rsid w:val="00C530C0"/>
    <w:rsid w:val="00C563E3"/>
    <w:rsid w:val="00C607B3"/>
    <w:rsid w:val="00C62171"/>
    <w:rsid w:val="00C71072"/>
    <w:rsid w:val="00C74D38"/>
    <w:rsid w:val="00CA3D8D"/>
    <w:rsid w:val="00CA5766"/>
    <w:rsid w:val="00CB105A"/>
    <w:rsid w:val="00CB314A"/>
    <w:rsid w:val="00CB56AC"/>
    <w:rsid w:val="00CC1073"/>
    <w:rsid w:val="00CC725D"/>
    <w:rsid w:val="00CD760F"/>
    <w:rsid w:val="00CE42FB"/>
    <w:rsid w:val="00CF2DC1"/>
    <w:rsid w:val="00CF684D"/>
    <w:rsid w:val="00D07B0A"/>
    <w:rsid w:val="00D113F9"/>
    <w:rsid w:val="00D30181"/>
    <w:rsid w:val="00D3482D"/>
    <w:rsid w:val="00D34EE1"/>
    <w:rsid w:val="00D55DE8"/>
    <w:rsid w:val="00D61508"/>
    <w:rsid w:val="00D641AE"/>
    <w:rsid w:val="00D66841"/>
    <w:rsid w:val="00D87D69"/>
    <w:rsid w:val="00D91D55"/>
    <w:rsid w:val="00D91E13"/>
    <w:rsid w:val="00D92257"/>
    <w:rsid w:val="00D932A3"/>
    <w:rsid w:val="00D953B7"/>
    <w:rsid w:val="00D9566D"/>
    <w:rsid w:val="00DA0B3E"/>
    <w:rsid w:val="00DA4416"/>
    <w:rsid w:val="00DB0386"/>
    <w:rsid w:val="00DB083A"/>
    <w:rsid w:val="00DC2D5A"/>
    <w:rsid w:val="00DD0713"/>
    <w:rsid w:val="00DD3A1A"/>
    <w:rsid w:val="00DE3048"/>
    <w:rsid w:val="00DE4CE4"/>
    <w:rsid w:val="00DE7C0F"/>
    <w:rsid w:val="00DF1F7B"/>
    <w:rsid w:val="00E0148B"/>
    <w:rsid w:val="00E02830"/>
    <w:rsid w:val="00E0347E"/>
    <w:rsid w:val="00E10976"/>
    <w:rsid w:val="00E1292D"/>
    <w:rsid w:val="00E20513"/>
    <w:rsid w:val="00E333C4"/>
    <w:rsid w:val="00E42F5F"/>
    <w:rsid w:val="00E52039"/>
    <w:rsid w:val="00E56E47"/>
    <w:rsid w:val="00E745B5"/>
    <w:rsid w:val="00E816B7"/>
    <w:rsid w:val="00EA1019"/>
    <w:rsid w:val="00EA5F88"/>
    <w:rsid w:val="00EB5ED7"/>
    <w:rsid w:val="00EB6831"/>
    <w:rsid w:val="00EB6EAE"/>
    <w:rsid w:val="00EC0FA0"/>
    <w:rsid w:val="00EC47D3"/>
    <w:rsid w:val="00EC6313"/>
    <w:rsid w:val="00ED138B"/>
    <w:rsid w:val="00EE11B2"/>
    <w:rsid w:val="00EF11B1"/>
    <w:rsid w:val="00EF247A"/>
    <w:rsid w:val="00F2607D"/>
    <w:rsid w:val="00F26D7B"/>
    <w:rsid w:val="00F33B5A"/>
    <w:rsid w:val="00F34036"/>
    <w:rsid w:val="00F54168"/>
    <w:rsid w:val="00F56187"/>
    <w:rsid w:val="00F56D71"/>
    <w:rsid w:val="00F67E70"/>
    <w:rsid w:val="00F7337B"/>
    <w:rsid w:val="00F9099A"/>
    <w:rsid w:val="00FA06A7"/>
    <w:rsid w:val="00FA1F62"/>
    <w:rsid w:val="00FA23B8"/>
    <w:rsid w:val="00FA4B7E"/>
    <w:rsid w:val="00FA59C4"/>
    <w:rsid w:val="00FA6393"/>
    <w:rsid w:val="00FA6559"/>
    <w:rsid w:val="00FB5839"/>
    <w:rsid w:val="00FB5F87"/>
    <w:rsid w:val="00FC2387"/>
    <w:rsid w:val="00FD3249"/>
    <w:rsid w:val="00FE458F"/>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618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pPr>
      <w:spacing w:line="260" w:lineRule="exact"/>
      <w:jc w:val="left"/>
    </w:pPr>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spacing w:line="260" w:lineRule="exact"/>
      <w:jc w:val="left"/>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11ptbold">
    <w:name w:val="11 pt bold"/>
    <w:basedOn w:val="Standard"/>
    <w:rsid w:val="00F56187"/>
    <w:rPr>
      <w:b/>
      <w:caps/>
      <w:spacing w:val="12"/>
    </w:rPr>
  </w:style>
  <w:style w:type="paragraph" w:customStyle="1" w:styleId="fuerFragenkursiv">
    <w:name w:val="fuer Fragen kursiv"/>
    <w:basedOn w:val="Standard"/>
    <w:rsid w:val="00F56187"/>
    <w:pPr>
      <w:jc w:val="left"/>
    </w:pPr>
    <w:rPr>
      <w:i/>
      <w:iCs/>
      <w:sz w:val="20"/>
    </w:rPr>
  </w:style>
  <w:style w:type="paragraph" w:customStyle="1" w:styleId="Thema">
    <w:name w:val="Thema"/>
    <w:basedOn w:val="11ptbold"/>
    <w:rsid w:val="00F56187"/>
    <w:pPr>
      <w:spacing w:line="320" w:lineRule="exact"/>
    </w:pPr>
    <w:rPr>
      <w:caps w:val="0"/>
      <w:spacing w:val="0"/>
      <w:sz w:val="32"/>
    </w:rPr>
  </w:style>
  <w:style w:type="character" w:styleId="Hyperlink">
    <w:name w:val="Hyperlink"/>
    <w:rsid w:val="00F56187"/>
    <w:rPr>
      <w:color w:val="0000FF"/>
      <w:u w:val="single"/>
    </w:rPr>
  </w:style>
  <w:style w:type="paragraph" w:styleId="Listenabsatz">
    <w:name w:val="List Paragraph"/>
    <w:basedOn w:val="Standard"/>
    <w:uiPriority w:val="34"/>
    <w:qFormat/>
    <w:rsid w:val="00482790"/>
    <w:pPr>
      <w:spacing w:after="200" w:line="276" w:lineRule="auto"/>
      <w:ind w:left="720"/>
      <w:contextualSpacing/>
      <w:jc w:val="left"/>
    </w:pPr>
    <w:rPr>
      <w:rFonts w:asciiTheme="minorHAnsi" w:eastAsiaTheme="minorHAnsi" w:hAnsiTheme="minorHAnsi" w:cstheme="minorBidi"/>
      <w:szCs w:val="22"/>
      <w:lang w:eastAsia="en-US"/>
    </w:rPr>
  </w:style>
  <w:style w:type="character" w:styleId="Kommentarzeichen">
    <w:name w:val="annotation reference"/>
    <w:basedOn w:val="Absatz-Standardschriftart"/>
    <w:rsid w:val="00776D5B"/>
    <w:rPr>
      <w:sz w:val="16"/>
      <w:szCs w:val="16"/>
    </w:rPr>
  </w:style>
  <w:style w:type="paragraph" w:styleId="Kommentartext">
    <w:name w:val="annotation text"/>
    <w:basedOn w:val="Standard"/>
    <w:link w:val="KommentartextZchn"/>
    <w:rsid w:val="00776D5B"/>
    <w:pPr>
      <w:spacing w:line="240" w:lineRule="auto"/>
    </w:pPr>
    <w:rPr>
      <w:sz w:val="20"/>
      <w:szCs w:val="20"/>
    </w:rPr>
  </w:style>
  <w:style w:type="character" w:customStyle="1" w:styleId="KommentartextZchn">
    <w:name w:val="Kommentartext Zchn"/>
    <w:basedOn w:val="Absatz-Standardschriftart"/>
    <w:link w:val="Kommentartext"/>
    <w:rsid w:val="00776D5B"/>
    <w:rPr>
      <w:rFonts w:ascii="Arial" w:hAnsi="Arial"/>
    </w:rPr>
  </w:style>
  <w:style w:type="paragraph" w:styleId="Kommentarthema">
    <w:name w:val="annotation subject"/>
    <w:basedOn w:val="Kommentartext"/>
    <w:next w:val="Kommentartext"/>
    <w:link w:val="KommentarthemaZchn"/>
    <w:rsid w:val="00776D5B"/>
    <w:rPr>
      <w:b/>
      <w:bCs/>
    </w:rPr>
  </w:style>
  <w:style w:type="character" w:customStyle="1" w:styleId="KommentarthemaZchn">
    <w:name w:val="Kommentarthema Zchn"/>
    <w:basedOn w:val="KommentartextZchn"/>
    <w:link w:val="Kommentarthema"/>
    <w:rsid w:val="00776D5B"/>
    <w:rPr>
      <w:rFonts w:ascii="Arial" w:hAnsi="Arial"/>
      <w:b/>
      <w:bCs/>
    </w:rPr>
  </w:style>
  <w:style w:type="paragraph" w:styleId="KeinLeerraum">
    <w:name w:val="No Spacing"/>
    <w:uiPriority w:val="1"/>
    <w:qFormat/>
    <w:rsid w:val="007A348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618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pPr>
      <w:spacing w:line="260" w:lineRule="exact"/>
      <w:jc w:val="left"/>
    </w:pPr>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spacing w:line="260" w:lineRule="exact"/>
      <w:jc w:val="left"/>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11ptbold">
    <w:name w:val="11 pt bold"/>
    <w:basedOn w:val="Standard"/>
    <w:rsid w:val="00F56187"/>
    <w:rPr>
      <w:b/>
      <w:caps/>
      <w:spacing w:val="12"/>
    </w:rPr>
  </w:style>
  <w:style w:type="paragraph" w:customStyle="1" w:styleId="fuerFragenkursiv">
    <w:name w:val="fuer Fragen kursiv"/>
    <w:basedOn w:val="Standard"/>
    <w:rsid w:val="00F56187"/>
    <w:pPr>
      <w:jc w:val="left"/>
    </w:pPr>
    <w:rPr>
      <w:i/>
      <w:iCs/>
      <w:sz w:val="20"/>
    </w:rPr>
  </w:style>
  <w:style w:type="paragraph" w:customStyle="1" w:styleId="Thema">
    <w:name w:val="Thema"/>
    <w:basedOn w:val="11ptbold"/>
    <w:rsid w:val="00F56187"/>
    <w:pPr>
      <w:spacing w:line="320" w:lineRule="exact"/>
    </w:pPr>
    <w:rPr>
      <w:caps w:val="0"/>
      <w:spacing w:val="0"/>
      <w:sz w:val="32"/>
    </w:rPr>
  </w:style>
  <w:style w:type="character" w:styleId="Hyperlink">
    <w:name w:val="Hyperlink"/>
    <w:rsid w:val="00F56187"/>
    <w:rPr>
      <w:color w:val="0000FF"/>
      <w:u w:val="single"/>
    </w:rPr>
  </w:style>
  <w:style w:type="paragraph" w:styleId="Listenabsatz">
    <w:name w:val="List Paragraph"/>
    <w:basedOn w:val="Standard"/>
    <w:uiPriority w:val="34"/>
    <w:qFormat/>
    <w:rsid w:val="00482790"/>
    <w:pPr>
      <w:spacing w:after="200" w:line="276" w:lineRule="auto"/>
      <w:ind w:left="720"/>
      <w:contextualSpacing/>
      <w:jc w:val="left"/>
    </w:pPr>
    <w:rPr>
      <w:rFonts w:asciiTheme="minorHAnsi" w:eastAsiaTheme="minorHAnsi" w:hAnsiTheme="minorHAnsi" w:cstheme="minorBidi"/>
      <w:szCs w:val="22"/>
      <w:lang w:eastAsia="en-US"/>
    </w:rPr>
  </w:style>
  <w:style w:type="character" w:styleId="Kommentarzeichen">
    <w:name w:val="annotation reference"/>
    <w:basedOn w:val="Absatz-Standardschriftart"/>
    <w:rsid w:val="00776D5B"/>
    <w:rPr>
      <w:sz w:val="16"/>
      <w:szCs w:val="16"/>
    </w:rPr>
  </w:style>
  <w:style w:type="paragraph" w:styleId="Kommentartext">
    <w:name w:val="annotation text"/>
    <w:basedOn w:val="Standard"/>
    <w:link w:val="KommentartextZchn"/>
    <w:rsid w:val="00776D5B"/>
    <w:pPr>
      <w:spacing w:line="240" w:lineRule="auto"/>
    </w:pPr>
    <w:rPr>
      <w:sz w:val="20"/>
      <w:szCs w:val="20"/>
    </w:rPr>
  </w:style>
  <w:style w:type="character" w:customStyle="1" w:styleId="KommentartextZchn">
    <w:name w:val="Kommentartext Zchn"/>
    <w:basedOn w:val="Absatz-Standardschriftart"/>
    <w:link w:val="Kommentartext"/>
    <w:rsid w:val="00776D5B"/>
    <w:rPr>
      <w:rFonts w:ascii="Arial" w:hAnsi="Arial"/>
    </w:rPr>
  </w:style>
  <w:style w:type="paragraph" w:styleId="Kommentarthema">
    <w:name w:val="annotation subject"/>
    <w:basedOn w:val="Kommentartext"/>
    <w:next w:val="Kommentartext"/>
    <w:link w:val="KommentarthemaZchn"/>
    <w:rsid w:val="00776D5B"/>
    <w:rPr>
      <w:b/>
      <w:bCs/>
    </w:rPr>
  </w:style>
  <w:style w:type="character" w:customStyle="1" w:styleId="KommentarthemaZchn">
    <w:name w:val="Kommentarthema Zchn"/>
    <w:basedOn w:val="KommentartextZchn"/>
    <w:link w:val="Kommentarthema"/>
    <w:rsid w:val="00776D5B"/>
    <w:rPr>
      <w:rFonts w:ascii="Arial" w:hAnsi="Arial"/>
      <w:b/>
      <w:bCs/>
    </w:rPr>
  </w:style>
  <w:style w:type="paragraph" w:styleId="KeinLeerraum">
    <w:name w:val="No Spacing"/>
    <w:uiPriority w:val="1"/>
    <w:qFormat/>
    <w:rsid w:val="007A34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kus.peter@agvs-upsa.ch" TargetMode="External"/><Relationship Id="rId4" Type="http://schemas.microsoft.com/office/2007/relationships/stylesWithEffects" Target="stylesWithEffects.xml"/><Relationship Id="rId9" Type="http://schemas.openxmlformats.org/officeDocument/2006/relationships/hyperlink" Target="http://www.agvs-upsa.ch"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9D29-05C2-4C47-8456-D33F0031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2280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Bea Hubschmid</dc:creator>
  <cp:lastModifiedBy>Reinhard Kronenberg</cp:lastModifiedBy>
  <cp:revision>2</cp:revision>
  <cp:lastPrinted>2015-01-21T10:38:00Z</cp:lastPrinted>
  <dcterms:created xsi:type="dcterms:W3CDTF">2015-01-23T09:17:00Z</dcterms:created>
  <dcterms:modified xsi:type="dcterms:W3CDTF">2015-01-23T09:17:00Z</dcterms:modified>
</cp:coreProperties>
</file>